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hanging="0"/>
        <w:spacing w:lineRule="exact" w:line="276" w:after="240" w:before="24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Frank Hoffmann – </w:t>
      </w:r>
      <w:hyperlink r:id="rId7" w:history="1">
        <w:r>
          <w:rPr>
            <w:rStyle w:val="66"/>
            <w:rFonts w:ascii="Times New Roman" w:hAnsi="Times New Roman" w:cs="Times New Roman" w:eastAsia="Times New Roman"/>
            <w:b/>
            <w:color w:val="0000EE"/>
            <w:sz w:val="24"/>
            <w:u w:val="single"/>
          </w:rPr>
          <w:t xml:space="preserve">Discovering Hands®</w:t>
        </w:r>
      </w:hyperlink>
      <w:r/>
      <w:r/>
    </w:p>
    <w:p>
      <w:pPr>
        <w:ind w:left="0" w:right="0" w:hanging="0"/>
        <w:spacing w:lineRule="exact" w:line="276"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Dr. med. </w:t>
      </w:r>
      <w:hyperlink r:id="rId8" w:history="1">
        <w:r>
          <w:rPr>
            <w:rStyle w:val="66"/>
            <w:rFonts w:ascii="Times New Roman" w:hAnsi="Times New Roman" w:cs="Times New Roman" w:eastAsia="Times New Roman"/>
            <w:color w:val="0000EE"/>
            <w:sz w:val="24"/>
            <w:u w:val="single"/>
          </w:rPr>
          <w:t xml:space="preserve">Frank Hoffmann</w:t>
        </w:r>
      </w:hyperlink>
      <w:r>
        <w:rPr>
          <w:rFonts w:ascii="Times New Roman" w:hAnsi="Times New Roman" w:cs="Times New Roman" w:eastAsia="Times New Roman"/>
          <w:color w:val="000000"/>
          <w:sz w:val="24"/>
        </w:rPr>
        <w:t xml:space="preserve"> ist Gründer und Geschäftsführer von</w:t>
      </w:r>
      <w:hyperlink r:id="rId9" w:history="1">
        <w:r>
          <w:rPr>
            <w:rStyle w:val="66"/>
            <w:rFonts w:ascii="Times New Roman" w:hAnsi="Times New Roman" w:cs="Times New Roman" w:eastAsia="Times New Roman"/>
            <w:color w:val="0000EE"/>
            <w:sz w:val="24"/>
            <w:u w:val="single"/>
          </w:rPr>
          <w:t xml:space="preserve">discovering hands®</w:t>
        </w:r>
      </w:hyperlink>
      <w:r>
        <w:rPr>
          <w:rFonts w:ascii="Times New Roman" w:hAnsi="Times New Roman" w:cs="Times New Roman" w:eastAsia="Times New Roman"/>
          <w:color w:val="000000"/>
          <w:sz w:val="24"/>
        </w:rPr>
        <w:t xml:space="preserve">. Einem Sozialunternehmen, welches Brustkrebsfrüherkennung durch den besonderen Tastsinn sehbehinderter Frauen anbietet. Seit 1993 ist Frank Hoffmann niedergelassener Facharzt für Frauenheilkunde und Geburtshilfe.</w:t>
      </w:r>
      <w:r/>
      <w:r/>
      <w:r/>
    </w:p>
    <w:sectPr>
      <w:footnotePr/>
      <w:type w:val="nextPage"/>
      <w:pgSz w:w="11906" w:h="16838"/>
      <w:pgMar w:top="1134" w:right="850" w:bottom="1134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de-DE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60"/>
    <w:next w:val="16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60"/>
    <w:next w:val="16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60"/>
    <w:next w:val="16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60"/>
    <w:next w:val="16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60"/>
    <w:next w:val="16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0"/>
    <w:next w:val="16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0"/>
    <w:next w:val="16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0"/>
    <w:next w:val="16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0"/>
    <w:next w:val="16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160"/>
    <w:next w:val="16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160"/>
    <w:next w:val="16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160"/>
    <w:next w:val="16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0"/>
    <w:next w:val="16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6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16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16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6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9"/>
    <w:uiPriority w:val="99"/>
    <w:unhideWhenUsed/>
    <w:rPr>
      <w:vertAlign w:val="superscript"/>
    </w:rPr>
  </w:style>
  <w:style w:type="paragraph" w:styleId="70">
    <w:name w:val="toc 1"/>
    <w:basedOn w:val="160"/>
    <w:next w:val="160"/>
    <w:uiPriority w:val="39"/>
    <w:unhideWhenUsed/>
    <w:pPr>
      <w:ind w:left="0" w:right="0" w:hanging="0"/>
      <w:spacing w:after="57"/>
    </w:pPr>
  </w:style>
  <w:style w:type="paragraph" w:styleId="71">
    <w:name w:val="toc 2"/>
    <w:basedOn w:val="160"/>
    <w:next w:val="160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60"/>
    <w:next w:val="160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60"/>
    <w:next w:val="160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60"/>
    <w:next w:val="160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60"/>
    <w:next w:val="160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60"/>
    <w:next w:val="160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60"/>
    <w:next w:val="160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60"/>
    <w:next w:val="160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60" w:default="1">
    <w:name w:val="Normal"/>
    <w:qFormat/>
  </w:style>
  <w:style w:type="table" w:styleId="1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2" w:default="1">
    <w:name w:val="No List"/>
    <w:uiPriority w:val="99"/>
    <w:semiHidden/>
    <w:unhideWhenUsed/>
  </w:style>
  <w:style w:type="paragraph" w:styleId="163">
    <w:name w:val="No Spacing"/>
    <w:basedOn w:val="160"/>
    <w:qFormat/>
    <w:uiPriority w:val="1"/>
    <w:pPr>
      <w:spacing w:lineRule="auto" w:line="240" w:after="0"/>
    </w:pPr>
  </w:style>
  <w:style w:type="paragraph" w:styleId="164">
    <w:name w:val="List Paragraph"/>
    <w:basedOn w:val="160"/>
    <w:qFormat/>
    <w:uiPriority w:val="34"/>
    <w:pPr>
      <w:contextualSpacing w:val="true"/>
      <w:ind w:left="720"/>
    </w:pPr>
  </w:style>
  <w:style w:type="character" w:styleId="169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yperlink" Target="http://www.discovering-hands.de/de/" TargetMode="External"/><Relationship Id="rId8" Type="http://schemas.openxmlformats.org/officeDocument/2006/relationships/hyperlink" Target="https://www.ruhrgruender.de/die-speaker-beim-impactsummit-2017-dirk-mueller-remus-frank-hoffmann/" TargetMode="External"/><Relationship Id="rId9" Type="http://schemas.openxmlformats.org/officeDocument/2006/relationships/hyperlink" Target="http://www.discovering-hands.de/de/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ONLYOFFICE/2.4.552.0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